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9066"/>
      </w:tblGrid>
      <w:tr w:rsidR="002121DE" w:rsidRPr="002121DE" w14:paraId="70B732EC" w14:textId="77777777" w:rsidTr="00C50DC5">
        <w:trPr>
          <w:trHeight w:val="1136"/>
        </w:trPr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345" w14:textId="77777777" w:rsidR="00C50DC5" w:rsidRDefault="00C50DC5" w:rsidP="00C50DC5">
            <w:pPr>
              <w:jc w:val="center"/>
              <w:rPr>
                <w:noProof/>
                <w:lang w:eastAsia="es-CL"/>
              </w:rPr>
            </w:pPr>
            <w:bookmarkStart w:id="0" w:name="OLE_LINK1"/>
            <w:bookmarkStart w:id="1" w:name="OLE_LINK2"/>
          </w:p>
          <w:p w14:paraId="7926C2E6" w14:textId="1C3BBFEC" w:rsidR="002121DE" w:rsidRPr="002121DE" w:rsidRDefault="007D3E6A" w:rsidP="00C50DC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0789D8E" wp14:editId="66DF3687">
                  <wp:extent cx="582930" cy="404622"/>
                  <wp:effectExtent l="0" t="0" r="7620" b="0"/>
                  <wp:docPr id="1" name="Imagen 1" descr="C:\Users\Maritza\Desktop\Logo Corp. del Real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Maritza\Desktop\Logo Corp. del Real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82" cy="410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FA5F" w14:textId="46249FAC" w:rsidR="002121DE" w:rsidRPr="00C50DC5" w:rsidRDefault="005F57DA" w:rsidP="007B567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HISTORIA Y GEOGRAFÍA</w:t>
            </w:r>
            <w:r w:rsidR="00D86135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F479F0" w:rsidRPr="00C50DC5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1°</w:t>
            </w:r>
            <w:r w:rsidR="001234CE">
              <w:rPr>
                <w:rFonts w:ascii="Arial" w:hAnsi="Arial" w:cs="Arial"/>
                <w:b/>
                <w:iCs/>
              </w:rPr>
              <w:t xml:space="preserve"> </w:t>
            </w:r>
            <w:r w:rsidR="00C50DC5">
              <w:rPr>
                <w:rFonts w:ascii="Arial" w:hAnsi="Arial" w:cs="Arial"/>
                <w:b/>
                <w:iCs/>
              </w:rPr>
              <w:t>BÁSICO</w:t>
            </w:r>
            <w:r w:rsidR="00264DF7">
              <w:rPr>
                <w:rFonts w:ascii="Arial" w:hAnsi="Arial" w:cs="Arial"/>
                <w:b/>
                <w:iCs/>
              </w:rPr>
              <w:t xml:space="preserve"> CLASE </w:t>
            </w:r>
            <w:proofErr w:type="spellStart"/>
            <w:r w:rsidR="001234CE">
              <w:rPr>
                <w:rFonts w:ascii="Arial" w:hAnsi="Arial" w:cs="Arial"/>
                <w:b/>
                <w:iCs/>
              </w:rPr>
              <w:t>N°</w:t>
            </w:r>
            <w:proofErr w:type="spellEnd"/>
            <w:r w:rsidR="001234CE">
              <w:rPr>
                <w:rFonts w:ascii="Arial" w:hAnsi="Arial" w:cs="Arial"/>
                <w:b/>
                <w:iCs/>
              </w:rPr>
              <w:t xml:space="preserve"> </w:t>
            </w:r>
            <w:r w:rsidR="00025251">
              <w:rPr>
                <w:rFonts w:ascii="Arial" w:hAnsi="Arial" w:cs="Arial"/>
                <w:b/>
                <w:iCs/>
              </w:rPr>
              <w:t>2</w:t>
            </w:r>
          </w:p>
          <w:p w14:paraId="723AE95C" w14:textId="27C8A69D" w:rsidR="00D8041E" w:rsidRPr="00037966" w:rsidRDefault="00A215AD" w:rsidP="004E2923">
            <w:pPr>
              <w:rPr>
                <w:rStyle w:val="nfasis"/>
                <w:rFonts w:ascii="Arial" w:hAnsi="Arial" w:cs="Arial"/>
                <w:bCs/>
                <w:i w:val="0"/>
                <w:iCs w:val="0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Profes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or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a: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Jessica Godoy Escobar. 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         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Correo</w:t>
            </w:r>
            <w:r w:rsidR="00037966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jgodoy@colegiodelreal.cl</w:t>
            </w:r>
          </w:p>
          <w:p w14:paraId="59175F7D" w14:textId="73EDB753" w:rsidR="002121DE" w:rsidRPr="002121DE" w:rsidRDefault="002121DE" w:rsidP="004E2923">
            <w:pPr>
              <w:rPr>
                <w:rFonts w:ascii="Arial" w:hAnsi="Arial" w:cs="Arial"/>
              </w:rPr>
            </w:pPr>
            <w:r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Fecha</w:t>
            </w:r>
            <w:r w:rsidR="001234CE">
              <w:rPr>
                <w:rStyle w:val="nfasis"/>
                <w:rFonts w:ascii="Arial" w:hAnsi="Arial" w:cs="Arial"/>
                <w:bCs/>
                <w:i w:val="0"/>
                <w:iCs w:val="0"/>
              </w:rPr>
              <w:t>:</w:t>
            </w:r>
            <w:r w:rsidR="00C50DC5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Semana </w:t>
            </w:r>
            <w:r w:rsidR="00025251">
              <w:rPr>
                <w:rStyle w:val="nfasis"/>
                <w:rFonts w:ascii="Arial" w:hAnsi="Arial" w:cs="Arial"/>
                <w:bCs/>
                <w:i w:val="0"/>
                <w:iCs w:val="0"/>
              </w:rPr>
              <w:t>2 al 6 de agosto</w:t>
            </w:r>
            <w:r w:rsidR="00264DF7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de 2021.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   </w:t>
            </w:r>
            <w:r w:rsidR="008235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Tiempo estimado</w:t>
            </w:r>
            <w:r w:rsidR="004E2923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 xml:space="preserve">. </w:t>
            </w:r>
            <w:r w:rsidR="008B5E6E" w:rsidRPr="00037966">
              <w:rPr>
                <w:rStyle w:val="nfasis"/>
                <w:rFonts w:ascii="Arial" w:hAnsi="Arial" w:cs="Arial"/>
                <w:bCs/>
                <w:i w:val="0"/>
                <w:iCs w:val="0"/>
              </w:rPr>
              <w:t>90 minu</w:t>
            </w:r>
            <w:r w:rsidR="00165EEC">
              <w:rPr>
                <w:rStyle w:val="nfasis"/>
                <w:rFonts w:ascii="Arial" w:hAnsi="Arial" w:cs="Arial"/>
                <w:bCs/>
                <w:i w:val="0"/>
                <w:iCs w:val="0"/>
              </w:rPr>
              <w:t>tos.</w:t>
            </w:r>
          </w:p>
        </w:tc>
      </w:tr>
    </w:tbl>
    <w:bookmarkEnd w:id="0"/>
    <w:bookmarkEnd w:id="1"/>
    <w:p w14:paraId="3F2972E2" w14:textId="77777777" w:rsidR="005E4D03" w:rsidRPr="00572F8A" w:rsidRDefault="00982492" w:rsidP="00D80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1B7AC255" w14:textId="019EF1BA" w:rsidR="00A45E73" w:rsidRDefault="00057C14" w:rsidP="00A45E73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Objetivo</w:t>
      </w:r>
      <w:r w:rsidR="00A45E73">
        <w:rPr>
          <w:rFonts w:ascii="Arial" w:hAnsi="Arial" w:cs="Arial"/>
          <w:bCs/>
          <w:iCs/>
        </w:rPr>
        <w:t xml:space="preserve"> </w:t>
      </w:r>
      <w:proofErr w:type="spellStart"/>
      <w:r w:rsidR="00A45E73">
        <w:rPr>
          <w:rFonts w:ascii="Arial" w:hAnsi="Arial" w:cs="Arial"/>
          <w:bCs/>
          <w:iCs/>
        </w:rPr>
        <w:t>OA</w:t>
      </w:r>
      <w:proofErr w:type="spellEnd"/>
      <w:r w:rsidR="00F81D1A">
        <w:rPr>
          <w:rFonts w:ascii="Arial" w:hAnsi="Arial" w:cs="Arial"/>
          <w:bCs/>
          <w:iCs/>
        </w:rPr>
        <w:t xml:space="preserve"> 9</w:t>
      </w:r>
    </w:p>
    <w:p w14:paraId="0EE45BB2" w14:textId="699E82C5" w:rsidR="00A45E73" w:rsidRDefault="00A45E73" w:rsidP="00A45E73">
      <w:pPr>
        <w:rPr>
          <w:rFonts w:ascii="Arial" w:hAnsi="Arial" w:cs="Arial"/>
          <w:bCs/>
          <w:iCs/>
        </w:rPr>
      </w:pPr>
    </w:p>
    <w:p w14:paraId="5911943F" w14:textId="239B7F60" w:rsidR="00F81D1A" w:rsidRPr="00025251" w:rsidRDefault="00F81D1A" w:rsidP="00F81D1A">
      <w:pPr>
        <w:rPr>
          <w:rFonts w:ascii="Arial" w:hAnsi="Arial" w:cs="Arial"/>
          <w:b/>
          <w:iCs/>
          <w:u w:val="single"/>
        </w:rPr>
      </w:pPr>
      <w:r w:rsidRPr="00025251">
        <w:rPr>
          <w:rFonts w:ascii="Arial" w:hAnsi="Arial" w:cs="Arial"/>
          <w:b/>
          <w:iCs/>
          <w:u w:val="single"/>
        </w:rPr>
        <w:t>Ubicarnos en el espacio. Conociendo el plano.</w:t>
      </w:r>
    </w:p>
    <w:p w14:paraId="396FD477" w14:textId="20B84E98" w:rsidR="00F81D1A" w:rsidRDefault="00F81D1A" w:rsidP="00F81D1A">
      <w:pPr>
        <w:rPr>
          <w:rFonts w:ascii="Arial" w:hAnsi="Arial" w:cs="Arial"/>
          <w:bCs/>
          <w:iCs/>
        </w:rPr>
      </w:pPr>
      <w:r w:rsidRPr="00460C10">
        <w:rPr>
          <w:rFonts w:ascii="Arial" w:hAnsi="Arial" w:cs="Arial"/>
          <w:b/>
          <w:iCs/>
        </w:rPr>
        <w:t>El plano</w:t>
      </w:r>
      <w:r>
        <w:rPr>
          <w:rFonts w:ascii="Arial" w:hAnsi="Arial" w:cs="Arial"/>
          <w:bCs/>
          <w:iCs/>
        </w:rPr>
        <w:t xml:space="preserve"> es una representación mirada desde lo alto y de forma plana como su nombre lo menciona. Se utilizan con ayuda de símbolos para poder ubicar </w:t>
      </w:r>
      <w:r w:rsidR="00025251">
        <w:rPr>
          <w:rFonts w:ascii="Arial" w:hAnsi="Arial" w:cs="Arial"/>
          <w:bCs/>
          <w:iCs/>
        </w:rPr>
        <w:t>cosas, espacios, piezas, en otros casos lugares, cuando utilizamos planos de una ciudad por ejemplo la simbología es distinta, cada plano se adapta a la información que va a entregar.</w:t>
      </w:r>
    </w:p>
    <w:p w14:paraId="59ABCE98" w14:textId="2F2191F5" w:rsidR="00025251" w:rsidRDefault="00025251" w:rsidP="00F81D1A">
      <w:pPr>
        <w:rPr>
          <w:rFonts w:ascii="Arial" w:hAnsi="Arial" w:cs="Arial"/>
          <w:bCs/>
          <w:iCs/>
        </w:rPr>
      </w:pPr>
    </w:p>
    <w:p w14:paraId="50CF8695" w14:textId="54FAF677" w:rsidR="00025251" w:rsidRDefault="00025251" w:rsidP="00F81D1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Ejemplos de planos con sus simbologías.</w:t>
      </w:r>
    </w:p>
    <w:p w14:paraId="5490B33A" w14:textId="77777777" w:rsidR="00025251" w:rsidRDefault="00025251" w:rsidP="00F81D1A">
      <w:pPr>
        <w:rPr>
          <w:rFonts w:ascii="Arial" w:hAnsi="Arial" w:cs="Arial"/>
          <w:bCs/>
          <w:iCs/>
        </w:rPr>
      </w:pPr>
    </w:p>
    <w:p w14:paraId="5844026A" w14:textId="7E84382A" w:rsidR="00F81D1A" w:rsidRDefault="00025251" w:rsidP="00025251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48987D91" wp14:editId="63BF029C">
            <wp:extent cx="4465320" cy="3083862"/>
            <wp:effectExtent l="0" t="0" r="0" b="2540"/>
            <wp:docPr id="2" name="Imagen 2" descr="CONTENIDOS: PLANOS Y MAPAS REPRESENTACIONES DE LA TIERRA - ppt video online 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ENIDOS: PLANOS Y MAPAS REPRESENTACIONES DE LA TIERRA - ppt video online  descarg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42" cy="309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A5EF" w14:textId="09C99346" w:rsidR="00025251" w:rsidRDefault="00025251" w:rsidP="00025251">
      <w:pPr>
        <w:jc w:val="center"/>
        <w:rPr>
          <w:rFonts w:ascii="Arial" w:hAnsi="Arial" w:cs="Arial"/>
          <w:bCs/>
          <w:iCs/>
        </w:rPr>
      </w:pPr>
    </w:p>
    <w:p w14:paraId="1523A8EB" w14:textId="56A61630" w:rsidR="00025251" w:rsidRDefault="00025251" w:rsidP="00025251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6A9DAD4C" wp14:editId="12016B89">
            <wp:extent cx="4091940" cy="3032939"/>
            <wp:effectExtent l="0" t="0" r="3810" b="0"/>
            <wp:docPr id="5" name="Imagen 5" descr="Plano, mapa y croquis: qué son y en qué se diferencian ¡con ejemplos y  actividades! - Escolar - ABC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o, mapa y croquis: qué son y en qué se diferencian ¡con ejemplos y  actividades! - Escolar - ABC C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008" cy="304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E1424" w14:textId="65A52EE8" w:rsidR="00025251" w:rsidRDefault="00025251" w:rsidP="00025251">
      <w:pPr>
        <w:jc w:val="center"/>
        <w:rPr>
          <w:rFonts w:ascii="Arial" w:hAnsi="Arial" w:cs="Arial"/>
          <w:bCs/>
          <w:iCs/>
        </w:rPr>
      </w:pPr>
    </w:p>
    <w:p w14:paraId="0D0568F4" w14:textId="239816FC" w:rsidR="00025251" w:rsidRDefault="00025251" w:rsidP="00025251">
      <w:pPr>
        <w:jc w:val="center"/>
        <w:rPr>
          <w:rFonts w:ascii="Arial" w:hAnsi="Arial" w:cs="Arial"/>
          <w:bCs/>
          <w:iCs/>
        </w:rPr>
      </w:pPr>
    </w:p>
    <w:p w14:paraId="1CB679D2" w14:textId="4CE8A679" w:rsidR="00025251" w:rsidRDefault="00025251" w:rsidP="00025251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Importante recordar los puntos cardinales para ubicarse con más precisión.</w:t>
      </w:r>
    </w:p>
    <w:p w14:paraId="14476094" w14:textId="1150C178" w:rsidR="00025251" w:rsidRDefault="00025251" w:rsidP="00025251">
      <w:pPr>
        <w:jc w:val="center"/>
        <w:rPr>
          <w:rFonts w:ascii="Arial" w:hAnsi="Arial" w:cs="Arial"/>
          <w:bCs/>
          <w:iCs/>
        </w:rPr>
      </w:pPr>
    </w:p>
    <w:p w14:paraId="1821D2EE" w14:textId="77777777" w:rsidR="00025251" w:rsidRDefault="00025251" w:rsidP="00025251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05FD1B5D" wp14:editId="5A0F612D">
            <wp:extent cx="2331720" cy="1722120"/>
            <wp:effectExtent l="0" t="0" r="0" b="0"/>
            <wp:docPr id="12" name="Imagen 12" descr="Definición de punto cardinal - Qué es, Significado y Conce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finición de punto cardinal - Qué es, Significado y Concep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76900" w14:textId="67D60244" w:rsidR="00025251" w:rsidRDefault="00025251" w:rsidP="004F36BA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Practiquemos:</w:t>
      </w:r>
    </w:p>
    <w:p w14:paraId="62B4BE29" w14:textId="61C24D27" w:rsidR="00025251" w:rsidRDefault="00025251" w:rsidP="0002525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Responde las siguientes preguntas de acuerdo al plano de la habitación de José.</w:t>
      </w:r>
    </w:p>
    <w:p w14:paraId="7616BC50" w14:textId="77777777" w:rsidR="00025251" w:rsidRDefault="00025251" w:rsidP="00025251">
      <w:pPr>
        <w:rPr>
          <w:rFonts w:ascii="Arial" w:hAnsi="Arial" w:cs="Arial"/>
          <w:bCs/>
          <w:iCs/>
        </w:rPr>
      </w:pPr>
    </w:p>
    <w:p w14:paraId="61705598" w14:textId="3F546731" w:rsidR="00A45E73" w:rsidRDefault="00F81D1A" w:rsidP="004F36BA">
      <w:pPr>
        <w:jc w:val="center"/>
        <w:rPr>
          <w:rFonts w:ascii="Arial" w:hAnsi="Arial" w:cs="Arial"/>
          <w:bCs/>
          <w:iCs/>
        </w:rPr>
      </w:pPr>
      <w:r>
        <w:rPr>
          <w:noProof/>
        </w:rPr>
        <w:drawing>
          <wp:inline distT="0" distB="0" distL="0" distR="0" wp14:anchorId="2407A422" wp14:editId="4B45E194">
            <wp:extent cx="5303520" cy="4141453"/>
            <wp:effectExtent l="0" t="0" r="0" b="0"/>
            <wp:docPr id="3" name="Imagen 3" descr="Prueba Planos Simbologia y Puntos de Referencia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ueba Planos Simbologia y Puntos de Referencia 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3" t="29869" r="4203" b="1095"/>
                    <a:stretch/>
                  </pic:blipFill>
                  <pic:spPr bwMode="auto">
                    <a:xfrm>
                      <a:off x="0" y="0"/>
                      <a:ext cx="5323103" cy="415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DD9DF1" w14:textId="3900CDAA" w:rsidR="00A45E73" w:rsidRDefault="00A45E73" w:rsidP="00A6228C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6EDEC58D" w14:textId="55A92615" w:rsidR="00A45E73" w:rsidRDefault="00A45E73" w:rsidP="00A6228C">
      <w:pPr>
        <w:tabs>
          <w:tab w:val="left" w:pos="6105"/>
        </w:tabs>
        <w:rPr>
          <w:rFonts w:ascii="Arial" w:hAnsi="Arial" w:cs="Arial"/>
          <w:bCs/>
          <w:iCs/>
        </w:rPr>
      </w:pPr>
    </w:p>
    <w:p w14:paraId="67E03563" w14:textId="73275E2E" w:rsidR="00264DF7" w:rsidRDefault="00025251" w:rsidP="004F36BA">
      <w:pPr>
        <w:tabs>
          <w:tab w:val="left" w:pos="6105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19F057D" wp14:editId="0BA0AF75">
            <wp:extent cx="5387340" cy="6255806"/>
            <wp:effectExtent l="0" t="0" r="3810" b="0"/>
            <wp:docPr id="4" name="Imagen 4" descr="Ejercicio de Puntos cardinales y brúj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jercicio de Puntos cardinales y brújul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6" t="12773" r="9988" b="7168"/>
                    <a:stretch/>
                  </pic:blipFill>
                  <pic:spPr bwMode="auto">
                    <a:xfrm>
                      <a:off x="0" y="0"/>
                      <a:ext cx="5393117" cy="626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4DF7" w:rsidSect="00E9288E">
      <w:headerReference w:type="even" r:id="rId14"/>
      <w:headerReference w:type="default" r:id="rId15"/>
      <w:footerReference w:type="even" r:id="rId16"/>
      <w:footerReference w:type="default" r:id="rId17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D1B5" w14:textId="77777777" w:rsidR="00C830F4" w:rsidRDefault="00C830F4">
      <w:r>
        <w:separator/>
      </w:r>
    </w:p>
  </w:endnote>
  <w:endnote w:type="continuationSeparator" w:id="0">
    <w:p w14:paraId="75D4A547" w14:textId="77777777" w:rsidR="00C830F4" w:rsidRDefault="00C8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508B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0DBC9D" w14:textId="77777777" w:rsidR="001A58E8" w:rsidRDefault="001A58E8" w:rsidP="001A58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F8EA" w14:textId="77777777" w:rsidR="001A58E8" w:rsidRDefault="003F79AC" w:rsidP="00F95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A58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52F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12BEE9E" w14:textId="77777777" w:rsidR="001A58E8" w:rsidRDefault="001A58E8" w:rsidP="003D6D6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6274" w14:textId="77777777" w:rsidR="00C830F4" w:rsidRDefault="00C830F4">
      <w:r>
        <w:separator/>
      </w:r>
    </w:p>
  </w:footnote>
  <w:footnote w:type="continuationSeparator" w:id="0">
    <w:p w14:paraId="6A4EAFB9" w14:textId="77777777" w:rsidR="00C830F4" w:rsidRDefault="00C8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F415" w14:textId="77777777" w:rsidR="00982492" w:rsidRDefault="003F79AC" w:rsidP="001A58E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24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389E26" w14:textId="77777777" w:rsidR="00982492" w:rsidRDefault="00982492" w:rsidP="0098249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1FDA" w14:textId="77777777" w:rsidR="00982492" w:rsidRDefault="00982492" w:rsidP="00982492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A4B"/>
    <w:multiLevelType w:val="hybridMultilevel"/>
    <w:tmpl w:val="8BB05EA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2346C"/>
    <w:multiLevelType w:val="hybridMultilevel"/>
    <w:tmpl w:val="9FB8D0A0"/>
    <w:lvl w:ilvl="0" w:tplc="3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1461D"/>
    <w:multiLevelType w:val="hybridMultilevel"/>
    <w:tmpl w:val="1318EB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57D3C"/>
    <w:multiLevelType w:val="hybridMultilevel"/>
    <w:tmpl w:val="97E237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12AB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A3A781D"/>
    <w:multiLevelType w:val="hybridMultilevel"/>
    <w:tmpl w:val="A14A23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8F0969"/>
    <w:multiLevelType w:val="hybridMultilevel"/>
    <w:tmpl w:val="82EADB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014A9"/>
    <w:multiLevelType w:val="hybridMultilevel"/>
    <w:tmpl w:val="BAB676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134F"/>
    <w:multiLevelType w:val="hybridMultilevel"/>
    <w:tmpl w:val="C504B3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52A"/>
    <w:multiLevelType w:val="hybridMultilevel"/>
    <w:tmpl w:val="B454978A"/>
    <w:lvl w:ilvl="0" w:tplc="B4B05C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F781F"/>
    <w:multiLevelType w:val="hybridMultilevel"/>
    <w:tmpl w:val="C794F7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53B07"/>
    <w:multiLevelType w:val="hybridMultilevel"/>
    <w:tmpl w:val="8892D8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3BCD"/>
    <w:multiLevelType w:val="hybridMultilevel"/>
    <w:tmpl w:val="EBD4A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5110B"/>
    <w:multiLevelType w:val="hybridMultilevel"/>
    <w:tmpl w:val="26C002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A2351"/>
    <w:multiLevelType w:val="hybridMultilevel"/>
    <w:tmpl w:val="6658C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044A"/>
    <w:multiLevelType w:val="hybridMultilevel"/>
    <w:tmpl w:val="8A764E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C37B1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0175FC7"/>
    <w:multiLevelType w:val="hybridMultilevel"/>
    <w:tmpl w:val="05CA90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2529"/>
    <w:multiLevelType w:val="hybridMultilevel"/>
    <w:tmpl w:val="7398F4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35FD4"/>
    <w:multiLevelType w:val="hybridMultilevel"/>
    <w:tmpl w:val="78C81C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5"/>
  </w:num>
  <w:num w:numId="8">
    <w:abstractNumId w:val="16"/>
  </w:num>
  <w:num w:numId="9">
    <w:abstractNumId w:val="19"/>
  </w:num>
  <w:num w:numId="10">
    <w:abstractNumId w:val="14"/>
  </w:num>
  <w:num w:numId="11">
    <w:abstractNumId w:val="10"/>
  </w:num>
  <w:num w:numId="12">
    <w:abstractNumId w:val="18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17"/>
  </w:num>
  <w:num w:numId="18">
    <w:abstractNumId w:val="7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57"/>
    <w:rsid w:val="0001056F"/>
    <w:rsid w:val="00022A89"/>
    <w:rsid w:val="000230B0"/>
    <w:rsid w:val="00025251"/>
    <w:rsid w:val="00030B95"/>
    <w:rsid w:val="0003616E"/>
    <w:rsid w:val="00037966"/>
    <w:rsid w:val="00041E7C"/>
    <w:rsid w:val="00057C14"/>
    <w:rsid w:val="00062181"/>
    <w:rsid w:val="00082998"/>
    <w:rsid w:val="000A0D55"/>
    <w:rsid w:val="000F5DAB"/>
    <w:rsid w:val="001234CE"/>
    <w:rsid w:val="001268EB"/>
    <w:rsid w:val="0015152E"/>
    <w:rsid w:val="001524EB"/>
    <w:rsid w:val="00163206"/>
    <w:rsid w:val="00165EEC"/>
    <w:rsid w:val="001829E9"/>
    <w:rsid w:val="00184545"/>
    <w:rsid w:val="001852F5"/>
    <w:rsid w:val="001A58E8"/>
    <w:rsid w:val="001B441C"/>
    <w:rsid w:val="001C2FD3"/>
    <w:rsid w:val="001F42C5"/>
    <w:rsid w:val="00206F16"/>
    <w:rsid w:val="002121DE"/>
    <w:rsid w:val="00216C85"/>
    <w:rsid w:val="00223C6A"/>
    <w:rsid w:val="00264DF7"/>
    <w:rsid w:val="00273CBB"/>
    <w:rsid w:val="00287482"/>
    <w:rsid w:val="00291500"/>
    <w:rsid w:val="00294766"/>
    <w:rsid w:val="002A1AAE"/>
    <w:rsid w:val="002A5E2E"/>
    <w:rsid w:val="002A60A8"/>
    <w:rsid w:val="002A6297"/>
    <w:rsid w:val="002B63B3"/>
    <w:rsid w:val="002C5BE6"/>
    <w:rsid w:val="002D5280"/>
    <w:rsid w:val="002D720F"/>
    <w:rsid w:val="002F7706"/>
    <w:rsid w:val="00300A79"/>
    <w:rsid w:val="00307AD4"/>
    <w:rsid w:val="00360742"/>
    <w:rsid w:val="00365D55"/>
    <w:rsid w:val="00385063"/>
    <w:rsid w:val="003C672D"/>
    <w:rsid w:val="003D6D6B"/>
    <w:rsid w:val="003F1316"/>
    <w:rsid w:val="003F79AC"/>
    <w:rsid w:val="004164FB"/>
    <w:rsid w:val="004340BE"/>
    <w:rsid w:val="0045518F"/>
    <w:rsid w:val="00460C10"/>
    <w:rsid w:val="004835C4"/>
    <w:rsid w:val="00495CD9"/>
    <w:rsid w:val="004C467C"/>
    <w:rsid w:val="004E2923"/>
    <w:rsid w:val="004F2CCC"/>
    <w:rsid w:val="004F36BA"/>
    <w:rsid w:val="00522B9E"/>
    <w:rsid w:val="005317E3"/>
    <w:rsid w:val="00544588"/>
    <w:rsid w:val="00572F8A"/>
    <w:rsid w:val="0057464F"/>
    <w:rsid w:val="00576AB4"/>
    <w:rsid w:val="00585E5D"/>
    <w:rsid w:val="00591F36"/>
    <w:rsid w:val="005B542A"/>
    <w:rsid w:val="005C0018"/>
    <w:rsid w:val="005C07E5"/>
    <w:rsid w:val="005C6347"/>
    <w:rsid w:val="005D0D63"/>
    <w:rsid w:val="005E4D03"/>
    <w:rsid w:val="005F57DA"/>
    <w:rsid w:val="00602E33"/>
    <w:rsid w:val="00605BE7"/>
    <w:rsid w:val="00613107"/>
    <w:rsid w:val="00655AB6"/>
    <w:rsid w:val="006573DB"/>
    <w:rsid w:val="00662AF3"/>
    <w:rsid w:val="00670B26"/>
    <w:rsid w:val="006941AA"/>
    <w:rsid w:val="006966D9"/>
    <w:rsid w:val="006B49F0"/>
    <w:rsid w:val="006C1BDA"/>
    <w:rsid w:val="006D568C"/>
    <w:rsid w:val="006F40AE"/>
    <w:rsid w:val="006F40F6"/>
    <w:rsid w:val="0071380E"/>
    <w:rsid w:val="00751025"/>
    <w:rsid w:val="0076611D"/>
    <w:rsid w:val="007B5677"/>
    <w:rsid w:val="007D3E6A"/>
    <w:rsid w:val="007D41F7"/>
    <w:rsid w:val="0080417B"/>
    <w:rsid w:val="00815789"/>
    <w:rsid w:val="0082356E"/>
    <w:rsid w:val="00854D9F"/>
    <w:rsid w:val="00883A66"/>
    <w:rsid w:val="00893E38"/>
    <w:rsid w:val="008B179E"/>
    <w:rsid w:val="008B4AF7"/>
    <w:rsid w:val="008B5E6E"/>
    <w:rsid w:val="008B66D9"/>
    <w:rsid w:val="008B6AA8"/>
    <w:rsid w:val="008C4C4B"/>
    <w:rsid w:val="008E1043"/>
    <w:rsid w:val="0093333C"/>
    <w:rsid w:val="00947CB7"/>
    <w:rsid w:val="00954400"/>
    <w:rsid w:val="00956AA1"/>
    <w:rsid w:val="00966CC0"/>
    <w:rsid w:val="00982492"/>
    <w:rsid w:val="009861DE"/>
    <w:rsid w:val="009B4011"/>
    <w:rsid w:val="009E1E69"/>
    <w:rsid w:val="009F0D0E"/>
    <w:rsid w:val="00A215AD"/>
    <w:rsid w:val="00A36146"/>
    <w:rsid w:val="00A45E73"/>
    <w:rsid w:val="00A57495"/>
    <w:rsid w:val="00A6228C"/>
    <w:rsid w:val="00A702CA"/>
    <w:rsid w:val="00A71F23"/>
    <w:rsid w:val="00A7266E"/>
    <w:rsid w:val="00A72DA4"/>
    <w:rsid w:val="00A73D23"/>
    <w:rsid w:val="00A93AA1"/>
    <w:rsid w:val="00A97144"/>
    <w:rsid w:val="00AA480D"/>
    <w:rsid w:val="00AB1FD3"/>
    <w:rsid w:val="00AC4E91"/>
    <w:rsid w:val="00AD40DB"/>
    <w:rsid w:val="00AD452F"/>
    <w:rsid w:val="00AE2A83"/>
    <w:rsid w:val="00AF2C32"/>
    <w:rsid w:val="00AF2E1F"/>
    <w:rsid w:val="00B0053F"/>
    <w:rsid w:val="00B118F4"/>
    <w:rsid w:val="00B20434"/>
    <w:rsid w:val="00B46CE7"/>
    <w:rsid w:val="00B63BCE"/>
    <w:rsid w:val="00B63ECC"/>
    <w:rsid w:val="00B7616D"/>
    <w:rsid w:val="00B9156F"/>
    <w:rsid w:val="00BE3DDE"/>
    <w:rsid w:val="00C006D4"/>
    <w:rsid w:val="00C220F7"/>
    <w:rsid w:val="00C32C5D"/>
    <w:rsid w:val="00C41698"/>
    <w:rsid w:val="00C450AA"/>
    <w:rsid w:val="00C50DC5"/>
    <w:rsid w:val="00C830F4"/>
    <w:rsid w:val="00C8610B"/>
    <w:rsid w:val="00CA25A1"/>
    <w:rsid w:val="00CA4903"/>
    <w:rsid w:val="00CA5178"/>
    <w:rsid w:val="00CA7DD0"/>
    <w:rsid w:val="00CB042C"/>
    <w:rsid w:val="00CB1019"/>
    <w:rsid w:val="00CB5FE4"/>
    <w:rsid w:val="00CE2336"/>
    <w:rsid w:val="00D107A0"/>
    <w:rsid w:val="00D26192"/>
    <w:rsid w:val="00D53A2A"/>
    <w:rsid w:val="00D663DD"/>
    <w:rsid w:val="00D8041E"/>
    <w:rsid w:val="00D86135"/>
    <w:rsid w:val="00D87B16"/>
    <w:rsid w:val="00D952A7"/>
    <w:rsid w:val="00DA6257"/>
    <w:rsid w:val="00DA7923"/>
    <w:rsid w:val="00DD3F4E"/>
    <w:rsid w:val="00DD55F0"/>
    <w:rsid w:val="00DE404E"/>
    <w:rsid w:val="00DF1298"/>
    <w:rsid w:val="00DF5725"/>
    <w:rsid w:val="00E316D7"/>
    <w:rsid w:val="00E427BA"/>
    <w:rsid w:val="00E775BA"/>
    <w:rsid w:val="00E80032"/>
    <w:rsid w:val="00E9288E"/>
    <w:rsid w:val="00EA3B3B"/>
    <w:rsid w:val="00EA5AF8"/>
    <w:rsid w:val="00EC7D98"/>
    <w:rsid w:val="00EE5508"/>
    <w:rsid w:val="00EF5B71"/>
    <w:rsid w:val="00F03C10"/>
    <w:rsid w:val="00F10866"/>
    <w:rsid w:val="00F24382"/>
    <w:rsid w:val="00F26276"/>
    <w:rsid w:val="00F40F4E"/>
    <w:rsid w:val="00F479F0"/>
    <w:rsid w:val="00F62BB5"/>
    <w:rsid w:val="00F6706C"/>
    <w:rsid w:val="00F81D1A"/>
    <w:rsid w:val="00F9533B"/>
    <w:rsid w:val="00F95855"/>
    <w:rsid w:val="00FE4641"/>
    <w:rsid w:val="00FF5B31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B74FE1"/>
  <w15:docId w15:val="{97CCA911-D27B-48C6-88B6-C7EEB428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42A"/>
    <w:rPr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2121DE"/>
    <w:pPr>
      <w:keepNext/>
      <w:pBdr>
        <w:bottom w:val="single" w:sz="12" w:space="1" w:color="auto"/>
      </w:pBdr>
      <w:spacing w:line="360" w:lineRule="auto"/>
      <w:outlineLvl w:val="1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F7F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824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249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82492"/>
  </w:style>
  <w:style w:type="character" w:styleId="Hipervnculo">
    <w:name w:val="Hyperlink"/>
    <w:rsid w:val="00223C6A"/>
    <w:rPr>
      <w:color w:val="0000FF"/>
      <w:u w:val="single"/>
    </w:rPr>
  </w:style>
  <w:style w:type="paragraph" w:customStyle="1" w:styleId="Default">
    <w:name w:val="Default"/>
    <w:rsid w:val="00D87B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globo">
    <w:name w:val="Balloon Text"/>
    <w:basedOn w:val="Normal"/>
    <w:semiHidden/>
    <w:rsid w:val="009E1E69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uiPriority w:val="99"/>
    <w:semiHidden/>
    <w:unhideWhenUsed/>
    <w:rsid w:val="004835C4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E2923"/>
    <w:rPr>
      <w:i/>
      <w:iCs/>
    </w:rPr>
  </w:style>
  <w:style w:type="paragraph" w:styleId="Prrafodelista">
    <w:name w:val="List Paragraph"/>
    <w:basedOn w:val="Normal"/>
    <w:uiPriority w:val="34"/>
    <w:qFormat/>
    <w:rsid w:val="004E2923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FF7F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94766"/>
    <w:pPr>
      <w:spacing w:before="100" w:beforeAutospacing="1" w:after="100" w:afterAutospacing="1"/>
    </w:pPr>
    <w:rPr>
      <w:lang w:eastAsia="es-CL"/>
    </w:rPr>
  </w:style>
  <w:style w:type="character" w:styleId="Textoennegrita">
    <w:name w:val="Strong"/>
    <w:basedOn w:val="Fuentedeprrafopredeter"/>
    <w:uiPriority w:val="22"/>
    <w:qFormat/>
    <w:rsid w:val="0029476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FE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ABFB-D1EA-4851-984C-78F2F8BD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comprensión del medio natural, social y cultural</vt:lpstr>
    </vt:vector>
  </TitlesOfParts>
  <Company/>
  <LinksUpToDate>false</LinksUpToDate>
  <CharactersWithSpaces>826</CharactersWithSpaces>
  <SharedDoc>false</SharedDoc>
  <HLinks>
    <vt:vector size="30" baseType="variant">
      <vt:variant>
        <vt:i4>5046398</vt:i4>
      </vt:variant>
      <vt:variant>
        <vt:i4>12</vt:i4>
      </vt:variant>
      <vt:variant>
        <vt:i4>0</vt:i4>
      </vt:variant>
      <vt:variant>
        <vt:i4>5</vt:i4>
      </vt:variant>
      <vt:variant>
        <vt:lpwstr>mailto:gfarias@colegiodelreal.cl</vt:lpwstr>
      </vt:variant>
      <vt:variant>
        <vt:lpwstr/>
      </vt:variant>
      <vt:variant>
        <vt:i4>5374068</vt:i4>
      </vt:variant>
      <vt:variant>
        <vt:i4>9</vt:i4>
      </vt:variant>
      <vt:variant>
        <vt:i4>0</vt:i4>
      </vt:variant>
      <vt:variant>
        <vt:i4>5</vt:i4>
      </vt:variant>
      <vt:variant>
        <vt:lpwstr>mailto:cbarros@colegiodelreal.cl</vt:lpwstr>
      </vt:variant>
      <vt:variant>
        <vt:lpwstr/>
      </vt:variant>
      <vt:variant>
        <vt:i4>4849787</vt:i4>
      </vt:variant>
      <vt:variant>
        <vt:i4>6</vt:i4>
      </vt:variant>
      <vt:variant>
        <vt:i4>0</vt:i4>
      </vt:variant>
      <vt:variant>
        <vt:i4>5</vt:i4>
      </vt:variant>
      <vt:variant>
        <vt:lpwstr>mailto:mhermosilla@colegiodelreal.cl</vt:lpwstr>
      </vt:variant>
      <vt:variant>
        <vt:lpwstr/>
      </vt:variant>
      <vt:variant>
        <vt:i4>3670026</vt:i4>
      </vt:variant>
      <vt:variant>
        <vt:i4>3</vt:i4>
      </vt:variant>
      <vt:variant>
        <vt:i4>0</vt:i4>
      </vt:variant>
      <vt:variant>
        <vt:i4>5</vt:i4>
      </vt:variant>
      <vt:variant>
        <vt:lpwstr>mailto:directorejecutivo@colegiodelreal.cl</vt:lpwstr>
      </vt:variant>
      <vt:variant>
        <vt:lpwstr/>
      </vt:variant>
      <vt:variant>
        <vt:i4>8257615</vt:i4>
      </vt:variant>
      <vt:variant>
        <vt:i4>0</vt:i4>
      </vt:variant>
      <vt:variant>
        <vt:i4>0</vt:i4>
      </vt:variant>
      <vt:variant>
        <vt:i4>5</vt:i4>
      </vt:variant>
      <vt:variant>
        <vt:lpwstr>mailto:zapattacommunications@gmail.com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comprensión del medio natural, social y cultural</dc:title>
  <dc:creator>Casa</dc:creator>
  <cp:lastModifiedBy>Carmen Barros Ortega</cp:lastModifiedBy>
  <cp:revision>3</cp:revision>
  <cp:lastPrinted>2012-05-07T16:28:00Z</cp:lastPrinted>
  <dcterms:created xsi:type="dcterms:W3CDTF">2021-07-30T13:26:00Z</dcterms:created>
  <dcterms:modified xsi:type="dcterms:W3CDTF">2021-07-30T13:29:00Z</dcterms:modified>
</cp:coreProperties>
</file>